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BF" w:rsidRDefault="004310BF" w:rsidP="00EC008A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310BF">
        <w:rPr>
          <w:rFonts w:ascii="Times New Roman" w:hAnsi="Times New Roman" w:cs="Times New Roman"/>
          <w:b/>
          <w:sz w:val="28"/>
          <w:szCs w:val="28"/>
          <w:lang w:val="pl-PL"/>
        </w:rPr>
        <w:t>Regulamin szkolnego konkursu recytatorskiego</w:t>
      </w:r>
    </w:p>
    <w:p w:rsidR="004310BF" w:rsidRPr="00EC008A" w:rsidRDefault="004310BF" w:rsidP="004310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EC008A">
        <w:rPr>
          <w:rFonts w:ascii="Times New Roman" w:hAnsi="Times New Roman" w:cs="Times New Roman"/>
          <w:b/>
          <w:sz w:val="26"/>
          <w:szCs w:val="26"/>
          <w:lang w:val="pl-PL"/>
        </w:rPr>
        <w:t xml:space="preserve">Nazwa konkursu </w:t>
      </w:r>
    </w:p>
    <w:p w:rsidR="004310BF" w:rsidRPr="00EC008A" w:rsidRDefault="004310BF" w:rsidP="004310BF">
      <w:pPr>
        <w:ind w:left="360"/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hAnsi="Times New Roman" w:cs="Times New Roman"/>
          <w:sz w:val="26"/>
          <w:szCs w:val="26"/>
          <w:lang w:val="pl-PL"/>
        </w:rPr>
        <w:t>Konkurs recytatorski: „Brzechwa i Tuwim dzieciom”</w:t>
      </w:r>
    </w:p>
    <w:p w:rsidR="004310BF" w:rsidRDefault="004310BF" w:rsidP="004310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EC008A">
        <w:rPr>
          <w:rFonts w:ascii="Times New Roman" w:hAnsi="Times New Roman" w:cs="Times New Roman"/>
          <w:b/>
          <w:sz w:val="26"/>
          <w:szCs w:val="26"/>
          <w:lang w:val="pl-PL"/>
        </w:rPr>
        <w:t>Cele konkursu:</w:t>
      </w:r>
    </w:p>
    <w:p w:rsidR="00EC008A" w:rsidRPr="00EC008A" w:rsidRDefault="00EC008A" w:rsidP="00EC008A">
      <w:pPr>
        <w:pStyle w:val="Akapitzlist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4310BF" w:rsidRPr="00EC008A" w:rsidRDefault="004310BF" w:rsidP="00431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popularyzowanie twórczości Jana Brzechwy i Juliana Tuwima,</w:t>
      </w:r>
    </w:p>
    <w:p w:rsidR="004310BF" w:rsidRPr="00EC008A" w:rsidRDefault="004310BF" w:rsidP="00431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zainteresowanie uczniów poezją,</w:t>
      </w:r>
    </w:p>
    <w:p w:rsidR="004310BF" w:rsidRPr="00EC008A" w:rsidRDefault="004310BF" w:rsidP="00431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zachęcanie do występów na scenie,</w:t>
      </w:r>
    </w:p>
    <w:p w:rsidR="004310BF" w:rsidRPr="00EC008A" w:rsidRDefault="004310BF" w:rsidP="00431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prezentacja umiejętności uczniów,</w:t>
      </w:r>
    </w:p>
    <w:p w:rsidR="004310BF" w:rsidRDefault="004310BF" w:rsidP="00431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hAnsi="Times New Roman" w:cs="Times New Roman"/>
          <w:sz w:val="26"/>
          <w:szCs w:val="26"/>
          <w:lang w:val="pl-PL"/>
        </w:rPr>
        <w:t xml:space="preserve">kształtowanie języka, wyobraźni i wrażliwości </w:t>
      </w:r>
    </w:p>
    <w:p w:rsidR="00EC008A" w:rsidRPr="00EC008A" w:rsidRDefault="00EC008A" w:rsidP="00EC008A">
      <w:pPr>
        <w:pStyle w:val="Akapitzlist"/>
        <w:ind w:left="1440"/>
        <w:rPr>
          <w:rFonts w:ascii="Times New Roman" w:hAnsi="Times New Roman" w:cs="Times New Roman"/>
          <w:sz w:val="26"/>
          <w:szCs w:val="26"/>
          <w:lang w:val="pl-PL"/>
        </w:rPr>
      </w:pPr>
    </w:p>
    <w:p w:rsidR="004310BF" w:rsidRPr="00EC008A" w:rsidRDefault="0096248D" w:rsidP="004310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Zasady</w:t>
      </w:r>
      <w:r w:rsidR="004310BF" w:rsidRPr="00EC0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 xml:space="preserve"> uczestnictwa</w:t>
      </w:r>
      <w:r w:rsidRPr="00EC0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:</w:t>
      </w:r>
    </w:p>
    <w:p w:rsidR="00EC008A" w:rsidRPr="00EC008A" w:rsidRDefault="00EC008A" w:rsidP="00EC008A">
      <w:pPr>
        <w:pStyle w:val="Akapitzlist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96248D" w:rsidRPr="00EC008A" w:rsidRDefault="0096248D" w:rsidP="009624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konkurs przeznaczony jest dla uczniów klas I-III,</w:t>
      </w:r>
    </w:p>
    <w:p w:rsidR="0096248D" w:rsidRPr="00EC008A" w:rsidRDefault="0096248D" w:rsidP="009624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każda klasa typuje 4 uczniów wyłonionych podczas eliminacji klasowych,</w:t>
      </w:r>
    </w:p>
    <w:p w:rsidR="0096248D" w:rsidRPr="00EC008A" w:rsidRDefault="0096248D" w:rsidP="009624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konkurs będzie miał formę prezentacji dowolnego utworu poetyckiego Jana Brzechwy lub Juliana Tuwima.</w:t>
      </w:r>
    </w:p>
    <w:p w:rsidR="00EC008A" w:rsidRPr="00EC008A" w:rsidRDefault="00EC008A" w:rsidP="00EC008A">
      <w:pPr>
        <w:pStyle w:val="Akapitzlist"/>
        <w:ind w:left="1080"/>
        <w:rPr>
          <w:rFonts w:ascii="Times New Roman" w:hAnsi="Times New Roman" w:cs="Times New Roman"/>
          <w:sz w:val="26"/>
          <w:szCs w:val="26"/>
          <w:lang w:val="pl-PL"/>
        </w:rPr>
      </w:pPr>
    </w:p>
    <w:p w:rsidR="0096248D" w:rsidRPr="00EC008A" w:rsidRDefault="00932AC7" w:rsidP="00962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P</w:t>
      </w:r>
      <w:r w:rsidR="0096248D" w:rsidRPr="00EC0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rzebieg konkursu:</w:t>
      </w:r>
    </w:p>
    <w:p w:rsidR="00242890" w:rsidRPr="00EC008A" w:rsidRDefault="0096248D" w:rsidP="0096248D">
      <w:pPr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Przebieg konkursu jest dwustopniowy:</w:t>
      </w: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br/>
        <w:t xml:space="preserve">     </w:t>
      </w:r>
      <w:r w:rsid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a) I etap</w:t>
      </w: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 xml:space="preserve">: eliminacje klasowe </w:t>
      </w:r>
      <w:r w:rsidR="00242890"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 xml:space="preserve">do 30.01.2021 r. </w:t>
      </w: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– wychowawcy klas typują 4 uczestników do II etapu</w:t>
      </w:r>
      <w:r w:rsid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;</w:t>
      </w: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br/>
        <w:t xml:space="preserve">     b) II etap: eliminacje szkolne na poziomie ed</w:t>
      </w:r>
      <w:r w:rsid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ukacji wczesnoszkolnej –10.02.</w:t>
      </w: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2021r.</w:t>
      </w:r>
    </w:p>
    <w:p w:rsidR="00242890" w:rsidRPr="00EC008A" w:rsidRDefault="00242890" w:rsidP="002428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Kryteria oceny</w:t>
      </w:r>
    </w:p>
    <w:p w:rsidR="00EC008A" w:rsidRPr="00EC008A" w:rsidRDefault="00EC008A" w:rsidP="00EC008A">
      <w:pPr>
        <w:pStyle w:val="Akapitzlist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242890" w:rsidRPr="00EC008A" w:rsidRDefault="00242890" w:rsidP="002428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dobór tekstu i jego pamięciowe opanowanie,</w:t>
      </w:r>
    </w:p>
    <w:p w:rsidR="00242890" w:rsidRPr="00EC008A" w:rsidRDefault="00242890" w:rsidP="002428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interpretacja tekstu (intonacja, modulacja głosu, tempo, pauza),</w:t>
      </w:r>
    </w:p>
    <w:p w:rsidR="00242890" w:rsidRPr="00EC008A" w:rsidRDefault="00242890" w:rsidP="002428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kultura słowa</w:t>
      </w:r>
      <w:r w:rsidRPr="00EC008A">
        <w:rPr>
          <w:rFonts w:ascii="Times New Roman" w:hAnsi="Times New Roman" w:cs="Times New Roman"/>
          <w:sz w:val="26"/>
          <w:szCs w:val="26"/>
          <w:lang w:val="pl-PL"/>
        </w:rPr>
        <w:t xml:space="preserve"> (artykulacja, akcent, przestankowanie),</w:t>
      </w:r>
    </w:p>
    <w:p w:rsidR="00242890" w:rsidRPr="00EC008A" w:rsidRDefault="00242890" w:rsidP="0024289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ogólny wyraz artystyczny ( uzasadniony gest sceniczny, element ruchu, strój ).</w:t>
      </w:r>
    </w:p>
    <w:p w:rsidR="00EC008A" w:rsidRPr="00EC008A" w:rsidRDefault="00EC008A" w:rsidP="00EC008A">
      <w:pPr>
        <w:pStyle w:val="Akapitzlist"/>
        <w:ind w:left="1440"/>
        <w:rPr>
          <w:rFonts w:ascii="Times New Roman" w:hAnsi="Times New Roman" w:cs="Times New Roman"/>
          <w:sz w:val="26"/>
          <w:szCs w:val="26"/>
          <w:lang w:val="pl-PL"/>
        </w:rPr>
      </w:pPr>
    </w:p>
    <w:p w:rsidR="00EC008A" w:rsidRPr="001327B2" w:rsidRDefault="00242890" w:rsidP="00132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Ocena i nagrody</w:t>
      </w:r>
    </w:p>
    <w:p w:rsidR="00242890" w:rsidRPr="00EC008A" w:rsidRDefault="00242890" w:rsidP="00242890">
      <w:pPr>
        <w:pStyle w:val="Akapitzlist"/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W skład komisji wchodzą: nauczyciel polonista, nauczyciel bibliotekarz, dyrektor.</w:t>
      </w:r>
    </w:p>
    <w:p w:rsidR="00EC008A" w:rsidRDefault="00242890" w:rsidP="00EC008A">
      <w:pPr>
        <w:pStyle w:val="Akapitzlist"/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Laureaci I, II, III miejsca otrzymają drobne upominki oraz dyplomy.</w:t>
      </w:r>
    </w:p>
    <w:p w:rsidR="001327B2" w:rsidRPr="00EC008A" w:rsidRDefault="001327B2" w:rsidP="00EC008A">
      <w:pPr>
        <w:pStyle w:val="Akapitzlist"/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</w:pPr>
      <w:bookmarkStart w:id="0" w:name="_GoBack"/>
      <w:bookmarkEnd w:id="0"/>
    </w:p>
    <w:p w:rsidR="004310BF" w:rsidRPr="001327B2" w:rsidRDefault="00242890" w:rsidP="00132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EC0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>Organizatorzy konkursu:</w:t>
      </w:r>
      <w:r w:rsidR="00EC0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l-PL"/>
        </w:rPr>
        <w:t xml:space="preserve"> </w:t>
      </w:r>
      <w:r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 xml:space="preserve">Okupna Urszula, Marzena </w:t>
      </w:r>
      <w:r w:rsidR="00EC008A" w:rsidRPr="00EC008A">
        <w:rPr>
          <w:rFonts w:ascii="Times New Roman" w:eastAsia="Times New Roman" w:hAnsi="Times New Roman" w:cs="Times New Roman"/>
          <w:color w:val="000000"/>
          <w:sz w:val="26"/>
          <w:szCs w:val="26"/>
          <w:lang w:val="pl-PL"/>
        </w:rPr>
        <w:t>Małolepsza</w:t>
      </w:r>
    </w:p>
    <w:sectPr w:rsidR="004310BF" w:rsidRPr="0013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6EE"/>
    <w:multiLevelType w:val="hybridMultilevel"/>
    <w:tmpl w:val="1114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7EC"/>
    <w:multiLevelType w:val="hybridMultilevel"/>
    <w:tmpl w:val="2398C7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015B9"/>
    <w:multiLevelType w:val="hybridMultilevel"/>
    <w:tmpl w:val="436E3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4666EE"/>
    <w:multiLevelType w:val="hybridMultilevel"/>
    <w:tmpl w:val="ECC4C8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F7225"/>
    <w:multiLevelType w:val="hybridMultilevel"/>
    <w:tmpl w:val="7C38D1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CA0ADB"/>
    <w:multiLevelType w:val="hybridMultilevel"/>
    <w:tmpl w:val="60EA68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F"/>
    <w:rsid w:val="001327B2"/>
    <w:rsid w:val="001D61F7"/>
    <w:rsid w:val="00242890"/>
    <w:rsid w:val="004310BF"/>
    <w:rsid w:val="00932AC7"/>
    <w:rsid w:val="0096248D"/>
    <w:rsid w:val="00E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9335"/>
  <w15:chartTrackingRefBased/>
  <w15:docId w15:val="{793BFCB1-D6FC-4BC1-9F5C-23EA428A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Hubert</dc:creator>
  <cp:keywords/>
  <dc:description/>
  <cp:lastModifiedBy>Dawid Hubert</cp:lastModifiedBy>
  <cp:revision>2</cp:revision>
  <cp:lastPrinted>2020-10-07T19:02:00Z</cp:lastPrinted>
  <dcterms:created xsi:type="dcterms:W3CDTF">2020-10-07T18:16:00Z</dcterms:created>
  <dcterms:modified xsi:type="dcterms:W3CDTF">2020-10-13T18:07:00Z</dcterms:modified>
</cp:coreProperties>
</file>